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odeszli. Na odchodnym powiedział: Nie niepokójcie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swoich braci i gdy odjeżdżali, powiedział do nich: Nie kłóćcie się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i odjechali, a mówił do nich: Nie wadźcie się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tedy bracią swą, a gdy odjeżdżali, mówił im: Nie gniewajcie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wyprawiając braci swych w drogę, rzekł do nich, gdy już odchodzili: Niech was nie ogarnia niepokój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braci, a gdy odjeżdżali, rzekł do nich: Nie kłóćcie się w 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odprawił swoich braci. Zanim jednak wyruszyli, powiedział do nich: W drodze nie lękajcie się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pożegnał się z braćmi, a gdy odchodzili, dodał: „Nie kłóćcie się w drodze!”.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donieśli: ”Józef żyje! Jest rządcą całej ziemi egipskiej!” - on nie okazał zainteresowania; nie mógł im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[Josef] swoich braci i poszli. I powiedział im: Nie spierajcie się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своїх братів і пішли. І сказав їм: Не злостьтеся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swych braci, więc poszli. Także do nich powiedział: Nie sprzeczajcie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wyprawił swych braci i oni wyruszyli. Lecz powiedział im: ”Nie oburzajcie się w drodze jeden na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2024-05-28T08:12:48Z</dcterms:modified>
</cp:coreProperties>
</file>