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wyrwie z paszczy ucisku na wolną przestrzeń, gdzie nie ma ograniczeń, i da ci odpocząć przy obficie zastawionym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ciebie wyrwałby z ciasnego miejsca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gdzie nie ma ucisku,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zastawiłby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stół pełnią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Takby i ciebie wyrwał z miejsca ciasnego na przestronne, gdzie niemasz ucisku, a spokojny stół twój byłby pełen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 cię z dziury ciasnej barzo szeroko i która nie ma pod sobą fundamentu, a odpoczynienie stołu twego będzie pełne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chce On wybawić z nieszczęść, przed tobą jest dal, nie cieśnina, i stół opływający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wyrywa z paszczy niedoli na wolną przestrzeń, gdzie nie ma ciasnoty, a twój stół jest bogato zastawiony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skłania do wyjścia z nieszczęścia, z ciasnoty na wolną przestrzeń, a twój stół chce napełnić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ciebie może On wyrwać z wielkiego nieszczęścia, wyprowadzić na przestronny plac, gdzie nie ma wrzawy, a twój stół zastawić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ciebie wyrwałby z utrapienia, postawiłby cię na miejscu przestronnym i stół twój zastawiłby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обманою видобув тебе з уст ворога. Безодня, потік під нею. І твій стіл зійшов повний жиру.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ciebie może wyciągnąć z paszczy niedoli; więc zamiast ciasnoty twym udziałem byłaby przestrzeń, zaś twój stół zastawiony pełnią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też wywabi z paszczy udręki! Szersza przestrzeń, nie zaś ograniczenie, będzie na jej miejscu, a pociecha twego stołu będzie pełna tłustości.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2024-05-31T19:24:11Z</dcterms:modified>
</cp:coreProperties>
</file>