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pożałuje:* Ty jesteś kapłanem na wieki** według porządku Melchizedeka.***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będzie żałował: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będzie żałował: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Pan, a nie będzie tego żałował, mówiąc: Tyś jest kapłanem na wieki według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JAHWE, a nie będzie mu żal: ty jesteś kapłanem na wieki według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przysiągł i nie pożałuje: Tyś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i nie pożałuje: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będzie żałował: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będzie żałował: „Ty jesteś kapłanem na wieki na wzór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przysięgał i nie będzie żałował: Tyś na wieki kapłanem na podobieństwo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память своїх подивугідних (діл), милосердний і щедрий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zaprzysiągł i nie żałuje, ty jesteś arcykapłanem na wieki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(i nie będzie żałował): ”Tyś kapłanem po czas niezmierzony na sposób Melchizedeka!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15:29&lt;/x&gt;; &lt;x&gt;100 3:9&lt;/x&gt;; &lt;x&gt;230 89:4&lt;/x&gt;; &lt;x&gt;230 132:11&lt;/x&gt;; &lt;x&gt;330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7:13&lt;/x&gt;; &lt;x&gt;230 89:29-30&lt;/x&gt;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14:17-24&lt;/x&gt;; &lt;x&gt;650 5:6&lt;/x&gt;; &lt;x&gt;650 6:207&lt;/x&gt;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2024-06-02T13:27:26Z</dcterms:modified>
</cp:coreProperties>
</file>