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Biedny bowiem nie na zawsze będzie zapomniany, Nadzieja ubogich nie przepadnie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nie triumfuje człowiek, niech narody zostaną osądzone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na wieki zapamiętany ubogi; oczekiwanie nędznych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końca będzie zapomnion ubogi, cierpliwość ubogich nie zginie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ubogi nie pójdzie w zapomnienie na stałe, ufność nieszczęśliwych nigdy ich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biedak będzie zapomniany;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 bowiem nie będzie zapomniany na wieki, nie zginie na zawsze nadzieja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 nie będzie zapomniany na zawsze, ufność nędzarzy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będzie na zawsze zapomniany, nadzieja uciśnionych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до кінця Він забуде про бідного, терпеливість бідних не пропаде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nie jest zapomniany żebrzący, nadzieja biednych nie zniknie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Niechaj Śmiertelnik nie góruje siłą. Niech narody zostaną osądzone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2024-06-01T02:01:53Z</dcterms:modified>
</cp:coreProperties>
</file>