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ostoi się dzięki niegodziwości,* lecz korzeń sprawiedliwych jest nieporuszony.**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niegodziwości nikt się nie ostoi, korzeń sprawiedliwych jest nie do wyrwania.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umocni się niegodziwością, lecz korzeń sprawiedliwych nie będzie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zmocni się człowiek z niezbożności; ale korzeń sprawiedliwych nie będzie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zmocni się człowiek z niezbożności, a korzeń sprawiedliwych nie będzie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Bezbożnością nikt się nie umocni, a korzeń prawych trwa nieporuszony.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niegodziwość nie stanie człowiek na mocnym gruncie, lecz korzeń sprawiedliwych nie poruszy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umocni się niegodziwością, korzeń sprawiedliwych pozostanie niewzruszony.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Złudnym oparciem jest przewrotność, ale korzeń sprawiedliwych się nie poruszy.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umocni się człowiek przez bezbożność, ale korzeń sprawiedliwych nigdy się nie ugnie.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випрямиться чоловік з беззаконня, а коріння праведних не будуть забрані.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utwierdzi się niegodziwością; lecz korzeń sprawiedliwych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 umocni się niegodziwością, lecz korzeniami prawych nic nie zachwieje.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człowiek nie zapewni sobie bezpieczeństwa niegodziwością.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nie do wyrwania.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1:3&lt;/x&gt;; &lt;x&gt;230 92:13&lt;/x&gt;; &lt;x&gt;240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2024-05-31T09:16:25Z</dcterms:modified>
</cp:coreProperties>
</file>