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 i goryczą dla swojej rodzicielki.*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 i goryczą dla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dla ojca i goryczą dla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żałością jest ojcu swemu, a gorzkością rodzicielce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gniewem ojcowi, a żałością matce, która go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Zmartwieniem ojca - syn nierozumny, goryczą - dla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dla ojca i goryczą dla swojej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goryczą dla tej, która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 i goryczą tej, która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zgryzotą ojca i goryczą dla tej, która go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гнів для батька і біль для тієї, що його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jest głupi syn i gorzką troską dla swojej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swego ojca i goryczą dla swej rodzicielki.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15:20&lt;/x&gt;; &lt;x&gt;240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2024-06-03T22:40:45Z</dcterms:modified>
</cp:coreProperties>
</file>