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deszcz; zdradliwy język – gniew na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deszcz, zdradliwy język — gniew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północny wiatr przepędza deszcz, tak gniewna twarz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przepędza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plotkarski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północny deszcz przynosi: tak przynosi twarz gniewliwą język uszczypliwy.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rozpądza deszcz, a oblicze smutne język uwłaczający.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Północny wiatr sprowadza deszcz, a mowę szeptaną -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a obmowa wywołuje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obmowa –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Północny wiatr sprowadza ulewę, a plotkarski język - zaciętość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zaś twarz zagniewaną - język skrycie [uwłaczający].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піднімає хмари, а безвстидне лице роздразнює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a zasępione twarze – uszczypliwe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z północy przynosi ulewę jakby w bólach porodowych, a język zdradzający tajemnicę – potępione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Zdradliwy wiatr, </w:t>
      </w:r>
      <w:r>
        <w:rPr>
          <w:rtl/>
        </w:rPr>
        <w:t>צָפֹון  רּוחַ</w:t>
      </w:r>
      <w:r>
        <w:rPr>
          <w:rtl w:val="0"/>
        </w:rPr>
        <w:t xml:space="preserve"> (ruach tsafon), tj. północny wiatr; jednak północny wiatr nie sprowadza deszczu w ziemi Izraela. Czyni to wiatr zachodni. Być może chodzi o grę pojęć: skryty (a zatem zdradliwy), </w:t>
      </w:r>
      <w:r>
        <w:rPr>
          <w:rtl/>
        </w:rPr>
        <w:t>צָפּון</w:t>
      </w:r>
      <w:r>
        <w:rPr>
          <w:rtl w:val="0"/>
        </w:rPr>
        <w:t xml:space="preserve"> (tsafun) – ptc. pas. q od </w:t>
      </w:r>
      <w:r>
        <w:rPr>
          <w:rtl/>
        </w:rPr>
        <w:t>צָפַן</w:t>
      </w:r>
      <w:r>
        <w:rPr>
          <w:rtl w:val="0"/>
        </w:rPr>
        <w:t xml:space="preserve"> (tsafan), co brzmi podobnie jak północny – oraz skrytość, </w:t>
      </w:r>
      <w:r>
        <w:rPr>
          <w:rtl/>
        </w:rPr>
        <w:t>סָתֶר</w:t>
      </w:r>
      <w:r>
        <w:rPr>
          <w:rtl w:val="0"/>
        </w:rPr>
        <w:t xml:space="preserve"> (sater). Skryty język to idiom: język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2024-06-01T04:01:18Z</dcterms:modified>
</cp:coreProperties>
</file>