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zobaczyli i poznali, pojęli i zrozumieli wszyscy razem wzięci, że ręka JAHWE to zrobiła, stworzył to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rozważali i zrozumieli,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widzieli, i poznali, i uważali, i zrozumieli, że to ręka Pańska uczyniła, i że to Święty Izraelski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ujźrzeli a doznali i uważyli, a wyrozumieli społem, że to ręka PANska uczyniła, a święty Izraelów stworzył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zobaczyli i poznali, rozważyli i pojęli [wszyscy], że ręka Pańska to uczyniła, że Święty Izraela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zważyli i zrozumieli wszyscy, że to ręka Pana uczyniła i że to stworzył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rozważyli i zrozumieli razem,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zobaczyli i poznali, wzięli sobie do serca i zrozumieli wszyscy, że ręka JAHWE tego dokonała i stworzył to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wzięli sobie do serca i zrozumieli, że ręka Jahwe to uczyniła i Święty [Bóg] Izraela to stworzył!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побачили і пізнали і зрозуміли і взнали разом, що господня рука це все зробила і обявив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i poznali, zauważyli i razem zrozumieli, że uczyniła to ręka WIEKUISTEGO; Święty Israela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ludzie jednocześnie widzieli i wiedzieli, i zważali, i przejawiali wnikliwość co do tego, że uczyniła to ręka JAHWE i że stworzył to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2024-06-02T07:24:43Z</dcterms:modified>
</cp:coreProperties>
</file>