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Babilon, ucisza w nim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pustoszy Babilon i wytraci z niego wielki głos, choćby ich fale huczały jak wielkie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rozlegał się szum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Babilon zburzy i wytraci z niego głos wielki, choćby huczały wały ich jako wody wielkie, i wydany był szum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zburzył Babilon i wytracił z niego głos wielki. I szumieć będą wały ich jako wody obfite, wydał szum głos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pustoszy Babilon, sprawia, że milknie w nim głośne wołanie. Huczą ich fale jak wielkie wody, rozlega się łoskot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niszczy Babilon i usuwa z niego wielki gwar; choćby ich fale huczały jak potężne wody i rozlegał się hałaśliwy ich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pustoszy Babilon i usuwa z niego wielki gwar. Burzą się ich fale jak wielkie wody, rozlega się ryk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pustoszy Babilon, tłumi jego głośne wołania. Choć burzył się jak fale wielkiej wody, został zmuszony do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pustoszy Babilon, sprawia, że wielki zgiełk w nim ustaje, choć jak wody ogromne huczały jego fale, potężnie rozbrzmiewał ich szum.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знищив Вавилон і вигубив з нього великий голос, що шумить як великі води, Він дав його голос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pustoszy Babel oraz usuwa z niego wielki zgiełk! Bo ich fale huczały jak potężne wody i rozlegała się wrzawa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łupi Babilon i zgładzi z niego potężny głos, a ich fale będą huczeć jak wiele wód. Rozlegnie się zgiełk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2024-06-01T19:46:11Z</dcterms:modified>
</cp:coreProperties>
</file>