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2"/>
        <w:gridCol w:w="3552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2024-05-24T07:38:00Z</dcterms:modified>
</cp:coreProperties>
</file>