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zetknęliście się z tym fragmentem Pisma: Kamień, który budujący uznali za nieprzydatny, ten właśnie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czytaliście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Pisma: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Izaliście nie czytali tego pisma: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Pisma czytaliście: Kamień, który odrzucili budujący, ten się zstał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 tych słów w Piśmie: Ten właśnie kamień, który odrzucili budujący,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tego Pisma: 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słów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tych słów Pisma: Ten właśnie kamień, którym budujący wzgardzili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w Pismach: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ʼWłaśnie ten kamień, który odrzucili budujący dom,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цього Писання: Камінь, що його знехтували будівничі, саме він став наріжним каменем!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odwzorowane pismo to właśnie nie przeczytaliście: Niewiadomy kamień który odłączyli po zbadaniu przyjęcia u siebie wiadomi budujący jako dom, ten właśnie został spowodowany do stania się do sfery funkcji niewiadomej głowy niewiadomego kąta węgielnego;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Kamień, który odrzucili budujący, ten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fragmentu z Tanach, który mówi: "Ten właśnie kamień, który odrzucili budowniczowie, stał się kamieniem węgielnym!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nigdy nie czytaliście tego fragmentu Pisma: ʼKamień, który odrzucili budowniczowie, ten stał się głównym kamieniem narożnym.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następujące słowa z Pisma: „Kamień odrzucony przez budujących stał się kamieniem węgielnym, najważniejszym w całym budynku!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2024-06-02T15:40:21Z</dcterms:modified>
</cp:coreProperties>
</file>