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posłaliśmy* brata, którego sława w ewangelii (rozchodzi się) po wszystkich zgromadzeniach**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zaś z nim (tego) brata, którego pochwała w dobrej nowinie poprzez wszystkie (społeczności) wywołanych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posyłamy brata, którego sława jako głosiciela dobrej nowiny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nim brata, którego sława w 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wespół z nim brata, który ma chwałę w Ewangielii po wszystkich zborach;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też z nim brata, którego chwała jest w Ewanielijej po wszytkich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[głoszeniu] 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 brata, którego za zwiastowanie ewangelii chwalą wszystkie zbory;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głoszeniu Ewangelii jest znana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posłaliśmy brata, którego za głoszenie Ewangelii chwalą 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wysyłamy też brata, którego sława w związku z ewangelią sięga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posyłam jednego z braci, który przez służbę Ewangelii cieszy się uznaniem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posłaliśmy brata, któremu głoszenie dobrej nowiny przyniosło chwałę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послали з ним брата, якого по всіх церквах хвалять за благу вістку,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z nim brata, który ma uznanie w Ewangelii wśród wszystkich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wysyłamy brata, którego pracę dla Dobrej Nowiny chwalą wszystkie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posyłamy z nim brata, którego sława w związku z dobrą nowiną rozeszła się po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też innego wierzącego, który we wszystkich kościołach znany jest z 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Tj.: który jest przez wszystkie kościoły ceniony za głoszenie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2024-05-28T13:44:51Z</dcterms:modified>
</cp:coreProperties>
</file>