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 swoich przodków dołączyło całe jego pokolenie.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Kolejne pokolenie nie było jednak tak zaznajomione z JAHWE. Nie uczestniczyło ono w dziele, którego dokonał On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całe to pokolenie zostało przyłączone do swoich ojców. I powstało po nim inne pokolenie, które nie znało JAHWE ani też dzieł, których dokonał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wszystek on rodzaj przyłączony jest do ojców swoich, i powstał po nich inszy naród, który nie znał Pana, ani też spraw, który uczynił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on rodzaj zgromadzon jest do ojców swoich. I powstali inni, którzy nie znali JAHWE i uczynków,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całe to pokolenie połączyło się ze swoimi przodkami, nastało inne pokolenie, które nie uznawało Pana ani też tego, co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również całe to pokolenie wymarło i nastało po nich inne pokolenie, które nie znało Pana ani tego, co On uczynił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to pokolenie zostało przyłączone do swoich przodków, nastało inne pokolenie, które nie znało JAHWE ani Jego dzieł uczynionych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wymarło, nastało po nim nowe, które nie znało już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zostało zebrane u swoich ojców, nastało po nim inne pokolenie, które już nie znało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той рід переставилися до їхніх батьків, і після них повстав інший рід, вони не пізнали Господа і діло, яке Він вчинив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ówczesne pokolenie zostało przyłączone do swoich ojców. A po nim nastało inne pokolenie; ludzie, którzy nie znali WIEKUISTEGO, ani czynów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to pokolenie zostało przyłączone do swych ojców, a zaczęło nastawać po nich inne pokolenie, które nie znało JAHWE ani dzieła, jakiego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2024-06-01T13:17:59Z</dcterms:modified>
</cp:coreProperties>
</file>