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 aż minie wzburzenie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ucichnie gniew twego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pomieszkaj z nim przez jaki czas, aż ucichnie gniew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pomieszkasz z nim przez mały czas, aż się uspokoi zapalczywość brata twego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tam przez jakiś czas, dopóki nie uśmierzy się gniew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aż przejdzie złość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dopóki twemu bratu nie przejdzie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minie gniew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tam będziesz czas krótki, aż ustąpi zapalczywość twego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Pozostań z nim jakiś czas, aż przeminie gniew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 з ним декілька днів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pobądź przy nim pewien czas, aż się uśmierzy zapalczywość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u niego przez szereg dni, aż minie złość twego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2024-05-31T22:02:11Z</dcterms:modified>
</cp:coreProperties>
</file>