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 też, że córki Kanaanu są złe w oczach jego ojca,* Izaaka,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 też, że jego ojciec Izaak jest niechętny kobietom kananejskim.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też Ezaw, że córki Kanaanu nie podobają się jego ojcu Izaakowi;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Ezaw, że się nie podobają córki Chananejskie w oczach Izaaka, ojca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doznawszy też, że ociec jego nie rad widział córek Chananejskich,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Ezaw, że mieszkanki Kanaanu nie podobają się jego ojcu,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Ezaw, widząc też, że córki Kananejczyków nie podobają się ojcu jego,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więc Ezaw, że córki kananejskie nie podobają się Izaakowi,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Zorientował się, że kobiety kananejskie nie podobały się jego ojcu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Zrozumiał tedy Ezaw, że jego ojciec nierad widzi Kanaanitki.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Esaw spostrzegł, że kobiety kanaanejskie są złe w oczach jego ojca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Ісав, що дочки ханаанські поганими є перед його батьком Ісааком,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Esaw widział też, że córki Kanaanu nie mają upodobania w oczach jego ojca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spostrzegł, iż córki Kanaanu były niemiłe oczom jego ojca,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 córki Kanaanu nie podobają się jego ojcu.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2024-06-03T16:33:40Z</dcterms:modified>
</cp:coreProperties>
</file>