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a zbudowała ona Bet-Choron – dolne i górne – oraz Uzen-Szeera.*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To ona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córką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też jego Seerę, która pobudowała Betoron niższe i wyższe, i Uzenzeera;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jego była Sara, która zbudowała Bethoron niższy i wyższy i Ozensara.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Dolne i Górne Bet-Choron oraz Uzzen-Szeera,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córkę Szeerę,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Ona to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тими, що осталися, і збудував нижній і горішний Веторон. І сини Озана: Сеіра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wybudowała Beth Choron – niższe i wyższe, i Uzzen 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córką była Szeera i zbudowała ona Bet-Choron dolne i górne – jak również Uzzen-Szeera.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Uzen-Szeera : wg G: a synami (jej) Ozan, Seera, καὶ υἱοὶ Οζαν Σεηρα.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2024-06-02T00:58:23Z</dcterms:modified>
</cp:coreProperties>
</file>