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zasię poprawiali bracia ich, Bawaj, syn Chenadadowy, przełożony nad połową powiatu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bracia ich, Bawaj, syn Henadad, przełożony nad połowicą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Binnuj, syn Chenadada, zwierzchnik drugiej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Banuj,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zwierzchnik drugiej połowy okręgu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ich bracia, Binnuj, syn Chenadada, zwierzchnik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bracia ich pod [przewodnictwem] Binnuja, syna Chenadada, przełożonego [drugiej]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їхні брати Венея син Інадада, володар половини околиці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nad połową okręgu Kelia,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2024-05-29T04:10:12Z</dcterms:modified>
</cp:coreProperties>
</file>