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zatem ten pokarm co rano, każdy tyle, ile był w stanie zjeść, bo gdy słońce przygrzało, to coś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więc każdego ranka, każdy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mógł zjeść. A gdy słońce zaczynało grzać,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zbierali to na każdy dzień rano, każdy według tego, co mógł zjeść; a gdy się zagrzało słońce, tedy ono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poranu każdy, ile mogło być dosyć ku jedzeniu; a gdy się zagrzało słońce,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to każdego rana, każdy według swych potrzeb. Lecz gdy słońce goręcej przygrzewało, 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zbierali to co rano, każdy według swojej potrzeby; a gdy słońce grzało, topniało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codziennie rano, każdy według swych potrzeb. A gdy słońce przygrzewało, wtedy reszta topniała.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wszyscy zbierali tyle, ile potrzebowali na posiłek, a gdy zaczynało grzać słońce, reszta się rozpływała.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zebrali dwa razy tyle pożywienia, po dwa gomery na każdego. Wtedy wszyscy książęta rodów poszli donieść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to każdego ranka, każdy według tego, ile zjadał, a gdy słońce przygrzewało - rozpuszczało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зібрав його рано вранці достатньо для себе, а коли припекло сонце, воно 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zbierali każdego ranka, każdy według swojej potrzeby; bo kiedy zagrzało słońce – wtedy to stopniało.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to zbierali, każdy stosownie do tego, ile zjada. Gdy słońce zaczynało grzać, wówczas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2024-05-31T08:32:39Z</dcterms:modified>
</cp:coreProperties>
</file>