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i wszystkie te przybory należy wykonać z talentu* szczerego złota.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i te wszystkie przybory należy wykonać z talentu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go i wszystkie naczynia z talentu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talentu złota szczerego uczynisz go, i wszystko naczynie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Wszystka waga lichtarza ze wszystkim naczyniem jego będzie miała talent złota naczystszego.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talentu szczerego złota należy wykonać świecznik i wszystkie przybory należące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i wszystkie te przybory należy wykonać z talentu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go i wszystkie przybory do niego z talentu 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sporządzenia świecznika i należących do niego przyborów użyjesz jednego talentu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go wykonać wraz ze wszystkimi przyborami do niego z jednego talentu 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zrobiony z kikaru czystego złota. [Także] Wszystkie te przybory.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Талант чистого золота ввесь цей посуд.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Zrobią go, wraz ze wszystkimi naczyniami, z talentu 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go wykonać, wraz z tymi wszystkimi jego przyborami, z talentu szczerego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talent, ּ</w:t>
      </w:r>
      <w:r>
        <w:rPr>
          <w:rtl/>
        </w:rPr>
        <w:t>כִּכָר</w:t>
      </w:r>
      <w:r>
        <w:rPr>
          <w:rtl w:val="0"/>
        </w:rPr>
        <w:t xml:space="preserve"> (kikkar), ok. 50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2024-06-01T07:08:07Z</dcterms:modified>
</cp:coreProperties>
</file>