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ze wszystkimi jego przyborami, i 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ze wszystkimi jego przyborami, 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naczyniami do niego i kadź wraz z jej podstawą;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do całopalenia ze wszystkiem naczyniem jego, i wannę ze stolcem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całopalenia, i wszytko naczynie ich, i umywalnią z podstawkiem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jego przyborami,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jego przyborami i 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wszystkie jego sprzęty,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wraz z jego naczyniami, misę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całopalenia i wszystkie jego naczynia,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na [oddania] wstępujące i wszystkie jego przybory, kadź i jej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умивальницю і його стояк,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ofiarnicę całopaleń oraz wszystkie jej przybory, wannę i jej podnóże,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oraz wszystkie jego przybory, i basen oraz jego podstawę;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2024-06-02T13:35:52Z</dcterms:modified>
</cp:coreProperties>
</file>