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świecznik. Wykuto go ze szczerego złota. W ten sposób wykonano podstawę świecznika,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świecznik ze szczerego złota. Wykuł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złota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świecznik. Jego podstawa, ramiona, kielichy, gałki i kwiaty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świecznik ze złota szczerego, z ciągnionego złota uczynił świecznik ten, słupiec jego, i pręty jego, czaszki jego, gałki jego, i kwiaty jego z tegoż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lichtarz kowany ze złota naczystszego. Z którego słupca, pióra, czaszki i gałki, i lilie pochodziły,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świecznik z czystego złota, z tego samego złota wykuł ten świecznik wraz z jego podstawą i trzonem; jego kielichy oraz pąki i kwiaty były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świecznik ze szczerego złota. Jego podstawa, jego trzon, jego kielichy, gałki i kwiaty były wykute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wykuł też świecznik wraz z jego podstawą i trzonem, kielichami, pąkami i kwiatami, które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świecznik wykuty ze szczerego złota; jego podstawa, ramiona, kielichy, gałki i korony kwiatów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świecznik ze szczerego złota. Był to świecznik wykuty, tak jego podstawa, jak i trzon. Kielichy, pąki i kwiaty tworzyły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świecznik z czystego złota. Wykuł świecznik. Jego podstawa, pień, kielichy, gałki i kwiaty były [wykute]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їхні стовпи, і чотири їхні мідяні стояки, і їхні сріблі запинки, і їхні верхи посріблені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ze szczerego złota świecznik. Wykonał ten świecznik kutą robotą jego podstawę, pręt, kielichy, gałki i jego kwiaty, które z niego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wykonał świecznik ze szczerego złota. Wykonał ten świecznik przez wykucie. Jego boki i ramiona, i kielichy, i gałki, i kwiaty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2024-06-03T08:34:40Z</dcterms:modified>
</cp:coreProperties>
</file>