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ludzi sędziwych jest mądrość, u długowiecznych —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jest mądrość, a w długości dni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ludziach starych jest mądrość, a w długich dniach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starych jest mądrość, a w długim wieku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tylko byłaby mądrość, a rozum u wiekiem podeszłych?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długim życiu nabywa się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należy do starszych, czy długie życie nie daje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wśród starców, a roztropność przychodzi z 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[tylko] starcy posiedli mądrość, a roztropność należy do podeszłych 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довгому часі мудрість, а в довгому житті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u sędziwych, a podczas długiego życia –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mądrości u sędziwych, a zrozumienia w mnóstwie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2024-05-31T15:24:25Z</dcterms:modified>
</cp:coreProperties>
</file>