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świeże, niezerwane, a usycha wcześniej niż inna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przeciwnie. Bez niej, choćby świeże i kwitnące, więdnie szybciej niż inne źdźbła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jeszcze jest świeża i nieskoszona, prędzej usycha niż inna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jeszcze w zieloności swojej, niż bywa podcięta, prędzej niż inna trawa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w kwieciu ani go ręką urwą, przed wszytkim zielem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świeże, niezdatne do ścięcia, wcześniej niż zieleń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jeszcze jest świeże i nie skoszone, jednak więdnie rychlej niż inna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swej zieloności nie zerwane, a już usycha prędzej niż inna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wypuszcza świeże pędy i nie jest wyrwany, jednak usycha szybciej niż inna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 pełni rozwoju, niezdatna do ścięcia, a [jednak] prędzej uschnie niż wszelka inna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будучи при корені і не пожатим будучи, чи не всохне всяка трава як не напється?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stoi w swojej pierwszej świeżości oraz nie zostało skoszone – jednak więdnie szybciej niż każda inna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w pąku, przed zerwaniem, uschnie wcześniej niż wszelka inna trawa.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2024-06-01T20:42:28Z</dcterms:modified>
</cp:coreProperties>
</file>