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ma rodzinę, Zostaje matką, która cieszy się dziećmi.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staje się matką domu, cieszącą się dziećmi.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sprawia, że niepłodna w domu bywa matką weselącą się z dziatek.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iż niepłodna mieszka w domu matka synów wesoła.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niepłodnej każe mieszkać w domu jako pełnej radości matce synów.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mieszkać bezpłodnej w domu,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niepłodnej zamieszkać w domu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sprawia, że niepłodna mieszka w domu jako matka radująca się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нам, Господи, не нам, але лиш твому імені дай славу за твоє милосердя і твою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niepłodną domu sadza jako matkę, która cieszy się dziećmi.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mieszka w domu jako rozradowana matka synów.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2024-05-29T10:40:23Z</dcterms:modified>
</cp:coreProperties>
</file>