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Twych rozstrzygnięć trzyma się do dziś, Ponieważ wszystko jest Twoim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Twoich rozstrzygnięć istnieje do dziś, Ponieważ wszystko służy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 do dziś według twego rozporządzenia; to wszystko służy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rozrządzenia twego trwa to wszystko aż do dnia tego; wszystko to zaiste jest ku służbie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Zrządzeniem twoim dzień trwa, abowiem tobie wszytko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trwa do dziś według Twoich wyroków, bo wszystkie rzeczy Ci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praw twoich istnieje dotąd, Bo wszystko służy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dziś istnieje według Twoich wyroków, bo wszystko Tobie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wyroków Twoich wszystko trwa do dzisiaj, bo wszechświat jest na Twojej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mocy Twoich wyroków dziś trwają, albowiem wszystko Tobie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Twoich praw wszyscy stoją aż po dziś dzień, bo są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twych sądowniczych rozstrzygnięć stoją aż do dziś, wszystkie bowiem są twymi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2024-06-02T13:05:57Z</dcterms:modified>
</cp:coreProperties>
</file>