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tu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Odpowiedzieliśmy: Jakoż mamy śpiewać pieśń Pańską w ziemi cudzoziemców?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mamy śpiewać pieśń PANSKĄ w cudzej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Pańską w obcej krainie?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śpiewać pieśń Pana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pieśni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możemy śpiewać pieśń JAHWE w obcej krainie?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możemy śpiewać pieśń Jahwe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Тобі, Господи, всі царі землі, бо всі почули слова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mamy śpiewać pieśń WIEKUISTEGO na obcej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moglibyśmy śpiewać pieśń JAHWE na cudzej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2024-06-01T12:06:17Z</dcterms:modified>
</cp:coreProperties>
</file>