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mi serce — jestem chory; Oczekiwałem współczucia, lecz go nie było, I pocieszycieli,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pokarmu podali mi żółć, a gdy pragnąłem,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Pohańbienie pokruszyło serce moje, z czegom był żałośny; oczekiwałem, azaliby się mię kto użalił, ale nikt nie był; azaliby mię kto pocieszył, alem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twemi są wszyscy, którzy mię trapią, urągania i nędze czekało serce moje. I czekałem, kto by się społem smęcił, a nie było, i kto by pocieszył,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złamała moje serce i sił mi zabrakło, na współczującego czekałem, ale go nie było, i na pocieszających,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skruszyła serce moje i sił mi zabrakło,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złamała mi serce i zwątpiłem,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na duchu i z sił opadłem. Czekałem na współczucie, lecz bezskutecznie, na pociechę, ale jej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 złamały mi serce i oto upadam na duchu. Oczekiwałem współczucia - lecz na próżno; [czekałem], by mnie kto pocieszył - lecz nie znajduję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kruszy me serce oraz jestem zbolały; oczekuję współczucia, lecz go nie ma; nie znalazłem tych, co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pokarm dali mi trującą roślinę, a gdy pragnąłem, próbowali napoić mnie octem.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2024-06-02T03:03:31Z</dcterms:modified>
</cp:coreProperties>
</file>