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8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człowiek, że o nim pamiętasz, Albo syn człowieczy,* że otaczasz go troską?**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myślę: Czym jest człowiek, że pamiętasz o nim? Albo syn człowieczy, że tak o niego dbasz?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bowiem niewiele mniejszym od aniołów, chwałą i czcią go ukoronowałeś.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mówię: Cóż jest człowiek, iż nań pamiętasz? albo Syn człowieczy, iż go nawiedzasz?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człowiek, iże nań pamiętasz abo syn człowieczy, iże go nawiedzasz?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człowiek, że o nim pamiętasz, i czym syn człowieczy, że się nim zajmujesz?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jest człowiek, że o nim pamiętasz, Lub syn człowieczy, że go nawiedzasz?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czym jest człowiek, że o nim pamiętasz, czym syn człowieczy, że masz go w opiece?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człowiek, że o nim pamiętasz, i czym śmiertelnik, że troszczysz się o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jest człowiek, że o nim pamiętasz, czym syn człowieczy, że o niego się troszczysz?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 є людина, що Ти про неї памятаєш, чи людський син, що Ти навідуєшся до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człowiek, że o nim pamiętasz i Syn Człowieka, że go wypatrujesz?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go niewiele mniejszym od podobnych do Boga, a potem ukoronowałeś go chwałą i wspaniałością.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23:19&lt;/x&gt;; &lt;x&gt;230 146:3&lt;/x&gt;; &lt;x&gt;290 51:12&lt;/x&gt;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7:17-18&lt;/x&gt;; &lt;x&gt;230 144:3&lt;/x&gt;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2024-06-01T19:12:37Z</dcterms:modified>
</cp:coreProperties>
</file>