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Przyjaciel* kocha w każdym czasie,** rodzi się bratem*** w 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zawsze, rodzi się bratem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 brat rodzi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czasu miłuje przyjaciel, a w ucisku stawia się jako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miłuje, kto jest przyjacielem, a brat doznan bywa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ale brat się rodzi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zawsze okazuje miłość; rodzi się bratem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staje się bratem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kocha w każdym czasie, a rodzony brat wspiera w 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miłuje zawsze, w potrzebie wszakże staje się rodzonym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всякий час хай в тебе буде друг, а брати хай будуть пожиточними в скрутах, бо задля цього народжуються.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przyjaciel miłuje w każdy czas i jak brat stawia się on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towarzysz miłuje przez cały czas i jest bratem urodzonym na czasy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(re‘a): bliźni. To samo słowo występuje w następnym wersecie, gdzie ozn. bliźniego.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18:19&lt;/x&gt;; &lt;x&gt;240 19:7&lt;/x&gt;; &lt;x&gt;240 27:10&lt;/x&gt;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2024-06-02T02:54:00Z</dcterms:modified>
</cp:coreProperties>
</file>