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9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Ryczącym lwem albo wściekłym niedźwiedziem jest bezbożny władca dla ubogiego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Ryczącym lwem lub rozwścieczonym niedźwiedziem jest bezbożny władca dla ubogiego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lew ryczący i zgłodniały niedźwiedź, tak niegodziwy władca panujący nad ubogim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niezbożny, panujący nad ludem ubogim jest jako lew ryczący, i jako niedźwiedź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ryczący i niedźwiedź łaknący: pan niezbożny nad ubogim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Lwem ryczącym, zgłodniałym niedźwiedziem jest bezbożny, gdy włada swym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Ryczącym lwem i zgłodniałym niedźwiedziem jest bezbożny władca dla ubogiego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Niegodziwy, który panuje nad biednym narodem, jest jak lew ryczący i grasujący niedźwiedź.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ryczący lew i zgłodniały niedźwiedź, tak bezbożny władca ubogiego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lew ryczący i niedźwiedź zgłodniały, tak zły władca nad prostym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Голодний лев і спрагнений вовк той, хто будучи бідним панує над бідним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władca jest jak ryczący lew i łaknący niedźwiedź nad ubogim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Pomrukującym lwem i atakujący niedźwiedziem jest niegodziwy władca ubogiego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19:12&lt;/x&gt;; &lt;x&gt;240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2024-06-02T08:51:46Z</dcterms:modified>
</cp:coreProperties>
</file>