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świadoma jakości swych dzieł, jej lampa nawet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jej dorobek jest dobry, a jej pochodnia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Doświadcza, że jest dobra skrzętność jej, a nie gaśnie w nocy pochodnia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Skosztowała i ujźrzała, że dobre jest kupiectwo jej, nie zgaśnie w nocy kaganiec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Widzi bogaty plon swojej pracy: jej lampa wśród 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 pożytek ze swojej pracy, jej lampa także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Czuje, że jej zysk jest dobry, jej lampa nie gaśnie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jej praca przynosi pożytek, jej lampa nie gaśnie nawet w nocy.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pożyteczna jest jej praca, [nawet] w nocy nie gaśnie jej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Закуштувала, що добре працювати, і цілу ніч не гаситься її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Uważa, by dobry był jej produkt; w nocy nie gaśnie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Wyczuwa, że jej poczynania handlowe są dobre; jej lampa w nocy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2024-05-30T00:00:47Z</dcterms:modified>
</cp:coreProperties>
</file>