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 zwałem gruzów, siedliskiem szakali, miejscem grozy i pogwizdywania –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Babilon w zwały gruzów, siedlisko szakali, miejsce grozy i pogwizdywania,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Babilon stanie się rumowiskiem, legowiskiem smoków, zdumieniem i świstaniem,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Babilon obrócony w mogiły, w mieszkanie smoków, w zdumienie, i w poświstanie, i będzie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Babilon mogiłami, mieszkaniem smoków, zdumieniem i świstaniem, dlatego że nie masz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stanie się polem gruzów, siedliskiem szakali, przedmiotem zgrozy i drwin,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 kupą gruzów, siedliskiem szakali, miejscem grozy i gwizdania,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 rumowiskiem, siedliskiem szakali, przedmiotem zgrozy i szyderstwem, pozbawionym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będzie stosem gruzów, legowiskiem szakali, przedmiotem grozy i szyderstwa, bezludną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stanie się rumowiskiem gruzów, siedliskiem szakali, [miejscem] grozy i szyderstwa,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Вавилон буде на знищення і не буде поселений.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Babel będzie rumowiskiem, siedliskiem szakali, zgrozą i pośmiewiskiem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Babilon stanie się kupą kamieni, legowiskiem szakali, dziwowiskiem i czymś, nad czym się gwiżdże, bez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2024-06-02T12:17:16Z</dcterms:modified>
</cp:coreProperties>
</file>