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niczego, co padło lub co zostało rozszarpane – ani z ptactwa, ani z bydła.*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niczego, co padło lub co zostało rozszarpane — ani z ptactwa, ani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jedli żadnej padliny ani tego, co rozszarpane, czy to z ptactwa, czy z 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ścierwu, i rozszarpanego od zwierza ani z ptastwa ani z bydląt kapłani jeść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zdechliny ani poimanego od źwierzów, z ptaków, i z bydła, nie będą jeść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powinni spożywać padliny ani tego, co jest rozszarpane, czy to z ptaków, czy też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ani tego, co padło, ani co zostało rozszarpane z ptaków lub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żadnej padliny ani mięsa z rozszarpanego ptaka lub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żadnej padliny ani mięsa z rozszarpanego ptaka lub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jedli żadnej padliny ani [mięsa] rozszarpanego [przez dzikie zwierzęta] z ptaka lub z 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їстимуть всяку дохлину і роздерте звірами з птахів і зі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spożywać kapłanom żadnej padliny, ani rozszarpanego, zarówno z ptactwa, jak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mają jeść padliny ani żadnego rozszarpanego stworzenia spośród rozszarpanych stworzeń latających albo zwierząt czworonożnychʼ.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7:24&lt;/x&gt;; &lt;x&gt;30 17:15&lt;/x&gt;; &lt;x&gt;30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2024-06-02T18:10:26Z</dcterms:modified>
</cp:coreProperties>
</file>