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Gdy będziesz ustawiał świecznik, to ustaw go tak, by jego siedem lamp oświetlało stronę przeciwległą do tej, po której jest ustawiony.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 zapalisz lampy,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a rzecz mu: Gdy zapalisz lampy, siedem lamp przeciwko świecznikowi świecić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rzeczesz do niego: Gdy postawisz siedm lamp, lichtarz na stronie południowej niech postawion będzie. To tedy przykaż, aby lampy ku północy z przeciwia patrzyły ku stołowi chlebów pokładnych: ku tej stronie, ku której się lichtarz obrócił, świecić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 i to mu powiedz: Gdy ustawisz lampy, wtedy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mu: Gdy będziesz ustawiał lampy, to przednią stronę świecznika niech oświetla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Aarona: Gdy będziesz umieszczał lampy, wówczas przednią stronę świecznika ma oświetlać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 ustawisz lampy, wówczas siedem lamp ma rzucać światło na przednią stronę świecznika»”.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Gdy będziesz ustawiał lampy, rozmieść je tak, aby siedem lamp rzucało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poucz go: Gdy będziesz zapalał lampy [świecznika, knoty niech będą nachylone tak, żeby] siedem lamp rzucało światło w kierunku środkowej [lampy]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скажеш до нього: Коли ставиш світила за порядком перед світильником світитимуть сім світильників.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mu objaśnij: Kiedy będziesz zapalał lampy, to siedem lamp powinno świecić ku przedniej stronie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powiedz mu: ʼKiedykolwiek zapalisz lampy, siedem lamp ma oświetlać obszar przed świecznikiemʼ”.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2024-06-02T17:58:49Z</dcterms:modified>
</cp:coreProperties>
</file>