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umarłymi i zmartwychwstaniem: Sieje się ciało zniszczalne, wzbudzane jest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ze zmartwychwstaniem umarłych. Sieje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zniszczalności, a jest wskrzeszane w niezniszczalności;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i powstanie umarłych. Bywa wsiane ziarno w skazitelności, a będzie wzbudzone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zmartwychwstanie. Bywa wsiane w skazitelności, powstanie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rzecz się ma ze zmartwychwstaniem. Zasiewa się zniszczalne – powstaje zaś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Co się sieje jako skażone, bywa wzbudzone nieskażone;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ze zmartwychwstaniem. Sieje się zniszczalne, wskrzeszane jest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Sieje się zniszczalne, powstaje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jest z powstaniem umarłych: co siane dla zniszczenia, powstaje dla 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podobieństwo do powstania z martwych. Od chwili poczęcia nosisz w sobie śmierć lecz zmartwychwstaniesz do nieśmiertelności.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przedstawia się sprawa ze zmartwychwstaniem umarłych. Sieje się ciało podległe zniszczeniu - powstaje ciało niezniszczalne,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воскресіння мертвих. Сіється в тлінні, встає в нетлінні;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jest także z powstaniem z umarłych. Jest siane w śmierci a jest wskrzeszane w nieśmiertelności;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ze zmartwychwstaniem. Kiedy ciało zostaje "zasiane", podlega zepsuciu; a kiedy jest wskrzeszone, nie może ulec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 umarłych. Zasiewa się w skażeniu, wskrzeszone zostaje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zmartwychwstaniem. Posiane jest ciało śmiertelne, a zmartwychwstanie ciało 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2024-06-02T13:43:36Z</dcterms:modified>
</cp:coreProperties>
</file>