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wolności jeść ci,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mocy jeść,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mogą spożywać ci, którzy pełnią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 ofiarny, z którego nie mogą spożywać pełniący służbę w dawnym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mamy ołtarz, z którego służący przybytkowi nie mają prawa spożywać.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ołtarz, przy którym nie wolno pożywiać się sługom dawnej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жертівника, з якого не мають права їсти ті, що в шатрі заповіту служать.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możności zjeść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wolno spożywać tym, co służą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pełniący świętą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mamy dostęp do ołtarza, z którego nie mogą jeść ci, którzy służą w ziemskiej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2024-06-02T13:24:48Z</dcterms:modified>
</cp:coreProperties>
</file>