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kiedykolwiek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pierwsze* było bez wad, nie szukano by miejsca na drugie.**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pierwsze owo* było nienaganne, nie drugiego byłoby szukane miejsce;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(kiedy)kolwiek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pierwsze przymierze było bez wad, nie szukano by miejsca na drugie,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ono pierwsze było bez przygany, tedyćby wtóremu nie szukano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on pierwszy był bez przygany, zaiste by wtóremu miejsca nie szukano.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owo pierwsze było bez zarzutu, nie szukano by miejsca na drugie [przymierze].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pierwsze przymierze było bez braków, nie szukanoby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Bóg nie szukałby drugiego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tamto pierwsze [przymierze] było doskonałe, nie szukano by możliwości jakiegoś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pierwsze Przymierze było doskonałe, nie trzeba by było szukać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owo pierwsze byłoby w pełni doskonałe, nie miałoby sensu szukanie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перший закон був бездоганним, то не шукалося б місця для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to pierwsze było bez zarzutu, nie byłoby potrzebne miejsce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gdyby pierwsze przymierze nie dało podstaw do znajdowania wad, to nie byłoby potrzebne drugie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tamto pierwsze przymierze było bez wady, nie szukano by miejsca na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pierwsze przymierze było doskonałe, nie byłoby przecież potrzeby zawierania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wyższością NP nad SP przemawia: (1) NP jest przymierzem łaski (&lt;x&gt;650 8:12&lt;/x&gt;; &lt;x&gt;550 2:21&lt;/x&gt;; &lt;x&gt;560 2:8-10&lt;/x&gt;); (2) NP uprawomocnione jest przez lepsze obietnice (&lt;x&gt;650 8:6&lt;/x&gt;); (3) NP jest bez wad (&lt;x&gt;650 8:7-8&lt;/x&gt;) : (a) wynikających z niego praw Bóg nie podaje w zwojach lub na tablicach, lecz wpisuje je w jestestwo człowieka Duchem Boga żywego (&lt;x&gt;540 3:3&lt;/x&gt;; &lt;x&gt;650 8:10&lt;/x&gt;); (b) oznacza nowego rodzaju więź z Bogiem (&lt;x&gt;500 15:15-16&lt;/x&gt;; &lt;x&gt;550 3:26-29&lt;/x&gt;; &lt;x&gt;650 8:10&lt;/x&gt;); (c) przynosi poznanie Pana w sposób ponadnaturalny (&lt;x&gt;690 2:27&lt;/x&gt;; &lt;x&gt;650 8:11&lt;/x&gt;); (d) wymazuje pamięć grzechów przeszłości (&lt;x&gt;570 3:1316&lt;/x&gt;; &lt;x&gt;650 8:10-12&lt;/x&gt;); (e) gwarantuje moc do nowego życia (&lt;x&gt;330 36:26-27&lt;/x&gt;; &lt;x&gt;520 8:2-4&lt;/x&gt;). Wymienione argumenty pochodzą z &lt;x&gt;300 31:31-34&lt;/x&gt;.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2024-06-02T17:53:56Z</dcterms:modified>
</cp:coreProperties>
</file>