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je również po powrocie do Ramy, gdzie był jego dom i gdzie zbudował JAHWE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ponieważ tam był jego dom. Tam sądził Izraela i 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wracał do Ramaty; bo tam był dom jego, i tam sądził Izraela; tamże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 do Ramata, bo tam był dom jego i tam sądził Izraela, zbudował też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tam bowiem był jego dom, tam także sądził Izraela, tam również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Ramy, ponieważ tam był jego dom i tam sądził Izraela. Tam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ponieważ tam był jego dom. Tam sprawował sądy nad Izraelem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wracał do siebie, do Ramy, gdzie też sprawował sądy. W Ramie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gdyż tam był jego dom. Tam sądził Izraela i 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повертався він до Арматема, бо там була його хата, і там він судив Ізраїля і там збудував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Ramath, bo tam mieszkał i tam też sądził Israelitów. Również tam zbudował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wracał do Ramy, gdyż właśnie tam był jego dom, i tam sądził Izraela. Tam też zbudował ołtarz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2024-06-01T17:58:24Z</dcterms:modified>
</cp:coreProperties>
</file>