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jednak to, co złe w oczach JAHWE, i postępował gorzej niż wszyscy,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jednak to, co złe w oczach JAHWE, postępował gorzej niż wszyscy,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Omri czynił to, co złe w oczach JAHWE, i dopuszczał się gorszych rzeczy niż 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czynił Amry złe przed oczyma Pańskiemi, a dopuszczał się rzeczy gorszych, niżeli wszyscy,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Amri złość czynił przed oczyma PANSKIMI i sprawował się niecnotliwie nad wszytkie,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również uczynił to, co złe w oczach Pana; a nawet stał się gorszy od wszystkich swoich poprzedników,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Omri czynił to, co złe w oczach Pana, i postępował gorzej,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złe w oczach JAHWE, a nawet postępował gorzej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nie podobało się JAHWE. W swoim postępowaniu okazał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było złe w oczach Jahwe i był gorszy od wszystkich,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Амврій зробив погане перед Господом і вчинив зло понад усіх,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Omri uczynił to, co było złem w oczach WIEKUISTEGO i postępował gorzej niż wszyscy, którzy go poprzedzili.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Omri czynił to, co złe w oczach JAHWE, i w końcu postępował gorzej niż wszyscy,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2024-06-02T04:43:32Z</dcterms:modified>
</cp:coreProperties>
</file>