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zgromadzeniu oddawano pokłony, śpiewano pieśni i grano na trąbach,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całe zgromadzenie oddało pokłon, śpiewacy śpiewali i trębacze trąbili. 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końca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wszystko zgromadzenie kłaniało się, a śpiewacy śpiewali, i trębacze trąbili; co wszystko trwało, póki się nie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wszytko zgromadzenie kłaniało, śpiewacy i ci, którzy dzierżeli trąby, czynili swój urząd, aż się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oddało pokłon, a pieśń rozbrzmiewała i trąby grały. Wszystko to trwało aż do końca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 śpiew i donośny głos trąb,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rozbrzmiewała pieśń i grały trąby, a wszystko to trwało aż skończono składanie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składania ofiary całopalnej rozbrzmiewał śpiew i dźwięk trąb, a całe zgromadzenie oddawało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upadło na twarz, śpiewano pieśń przy dźwiękach trąb, a trwało to wszystko aż do końca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покланявся, і півці, що співали, і труби, що трубіли, аж доки не закінчено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się kłaniało, zaś śpiewacy śpiewali, a trębacze trąbili; to wszystko trwało, póki się nie skończyło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kłaniał się, podczas gdy rozbrzmiewała pieśń i grzmiały trąby – 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2024-05-31T09:43:12Z</dcterms:modified>
</cp:coreProperties>
</file>