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2275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 ich manną, aby jedli, I dał im zboże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Zasypał ich manną, by jedli, I zarzucił ich zbożem prosto z nieba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zesłał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deszcz mannę do jedzenia, i zboże z nieba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im jako deszcz mannę ku pokarmowi, a pszenicę niebieską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dżdżył im mannę ku jedzeniu, i dał im chleb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jak deszcz mannę do jedzenia, dał im zboże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im, jak deszcz, mannę na pokarm I dał im zboże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mannę do jedzenia niczym deszcz, dał im chleba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jak deszcz mannę do jedzenia, dając im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deszcz manny na pokarm, obdarzył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jak deszcz, spuścił na nich mannę na pokarm, dając im zboże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niczym deszcz zsyłał na nich mannę do jedzenia, i dał im zboże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16:14-15&lt;/x&gt;; &lt;x&gt;40 11:7-9&lt;/x&gt;; &lt;x&gt;50 8:3&lt;/x&gt;; &lt;x&gt;60 5:12&lt;/x&gt;; &lt;x&gt;160 9:20&lt;/x&gt;; &lt;x&gt;500 6:31-35&lt;/x&gt;; &lt;x&gt;530 10:3&lt;/x&gt;; &lt;x&gt;730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2024-06-01T13:33:45Z</dcterms:modified>
</cp:coreProperties>
</file>