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 – Cokolwiek ciągnie szlakami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sponad chmur, ryby z głębin wód — I wszystko, co przemierza szlaki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nasz Panie, jak sławne jest twoje imię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Ptastwo niebieskie, i ryby morskie, i cokolwiek chodzi po ścieszkach morskich. Panie, Panie nasz! jako zacne jest imię twoje po wsystkiej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Ptastwo niebieskie i ryby morskie, które się przechodzą po szcieżkach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podniebne oraz ryby morskie, wszystko, co szlaki mórz przemierza.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morskie, Cokolwiek ciągnie szlakami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w powietrzu i ryby w morzu, wszystko, co szlaki morskie przemierza.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powietrzne i ryby morskie, wędrujące szlakami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powietrzne i ryby morskie, i [wszystko], co sunie po wodnych szlakach.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птахи неба і риби моря, що проходять морськими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nieba i ryby morza; wszystko, co ciągnie po morskich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jakże majestatyczne jest twoje imię na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2024-06-02T14:03:57Z</dcterms:modified>
</cp:coreProperties>
</file>