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ale namiot prawych rozkwitnie.*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zgładzony, a mieszkanie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zgładzony będzie; ale przybytek cnotliwych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 będzie, lecz przybytki sprawiedliwych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zostanie zburzony, a namiot rzetelnych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zburzony,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bezbożnego zostanie zburzony, a 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niegodziwców zostanie zburzony, lecz przybytek sprawiedliwych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Хати безбожних зникнуть, а шатра тих, що випрямлюються, стоятимуть.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ulegnie zagładzie, a 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unicestwiony, lecz namiot prostolinijnych rozkwitnie.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wzmocniony.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2024-05-31T07:16:25Z</dcterms:modified>
</cp:coreProperties>
</file>