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i matkę, tego lampa w najgłębszej ciemności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albo matce, tego pochodnia zgaśnie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zgaśnie pochodnia jego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i matce, pochodnia jego zgaśnie wpośrzód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ojca i matkę przeklina, z nadejściem nocy lampa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 i swoją matkę, tego lampa z nastaniem ciemności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przeklina ojca i matkę, zgaśnie lampa pośród największych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złorzeczy swemu ojcu i matce, zgaśnie lampa wśród najgłębszych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swego i matkę swoją, temu zagaśnie światło pośród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 і побиття зустрічають злих, а рани у внутрі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ojcu, lub swojej matce – tego światło zgaśnie pośród ponurej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i swej matce, tego lampa zostanie zgaszona z nastaniem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2024-05-29T09:12:07Z</dcterms:modified>
</cp:coreProperties>
</file>