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zapełniły twe piękne doliny, a jeźdźcy pewni siebie stanęli naprzeciw bramy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najpiękniejsze doliny były pełne rydwanów, a jeźdźcy ustawili się potężnie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wyborne doliny twoje napełnione były wozami, a jezdni się potężnie zaszańcowali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wyborne doliny twoje pełne poczwórnych, a jezdni postanowią stanowiska swe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najpiękniejsze doliny są pełne rydwanów, a jezdni ustawili się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najpiękniejsze doliny pełne były wozów, a jeźdźcy ustawili się naprzeciw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wspaniałe doliny są pełne rydwanów, a jeźdźcy zajęli pozycje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urocze doliny pełne są rydwanów i jeźdźców. Zajmują pozycje przy 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najwspanialsze doliny są wypełnione wozami, konnica zajęła stanowisko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твої вибрані долини наповняться колісниць, а кіннотчики забють твої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Najpiękniejsze twoje doliny były napełnione wozami, a konnica przygotowała się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najwyborniejsza z twych nizin napełni się rydwanami wojennymi, a rumaki na pewno ustawią się w 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2024-06-03T07:07:31Z</dcterms:modified>
</cp:coreProperties>
</file>