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milczeniu. Skryj się w ciemności, córko chaldejska! Tak, już nie nazwą cię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córko chaldejska, bo już nie będą cię nazywali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milcząc, a wnijdź do ciemności, córko Chaldejska! bo cię więcej nie będą nazywać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 a wnidź w ciemności, córko Chaldejska, bo cię nie będą więcej zwać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Córo Chaldejska! Bo nie nazwą ciebie ponownie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milczeniu, wejdź w ciemności, córo chaldejska, bo już cię nie nazwą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odejdź w ciemność, córko chaldejska! Bo już cię nie będą nazywać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milczeniu i przejdź do ciemności, córo chaldejska! Bo już cię więcej nie będą nazywać królestw władczynią!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 викінчена, ввійди в темряву, дочко халдеїв, ані не назвешся силою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w milczeniu i skryj się w ciemności, córo Kasdi, bo nie będą cię nadal nazywać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cicho i wejdź do ciemności, córo Chaldejczyków, bo już nigdy więcej nie będą cię zwać Panią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2024-06-02T09:04:40Z</dcterms:modified>
</cp:coreProperties>
</file>