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senirskich cyprysów zbudowali oba twe pokłady, a z cedrów libańskich twój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cyprysów Seniru pobudowali wszystkie twoje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pokładowe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brali cedry z Libanu, aby zrobić maszty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jedliny z Sanir pobudowalić wszystkie piętra twoje, cedry z Libanu brali, aby czynili maszty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Jodłami z Sanir zbudowali cię ze wszytkim narzędem z drzewa na morze. Cedrowe drzewo z Libanu wzięli, aby tobie maszt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pobudowano wszystkie twoje krawędzie, brano cedry Libanu, by maszt ustawić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burty zbudowali z cyprysowego drzewa Seniru. Wzięli cedr libański, aby wznieść na tobie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z Seniru wykonano ci wszystkie burty. Cedru libańskiego użyto, by sporządzić dla ciebie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burty wykonano z cyprysów Seniru, cedr libański stał się twoim masztem,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cyprysu Seniru wykonano ci wszystkie burty. Cedru libańskiego użyto, aby zrobić maszt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кедру з Саніра тобі збудовано, листви дощок кипарису взято з Лівану, щоб зробити для тебе соснові щогли.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 Seniru pobudowali wszystkie twoje piętra; wzięli cedry z Libanu, aby na tobie wznieść maszt.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deski wykonali z drewna jałowcowego z Seniru. Wzięli cedr z Libanu, by zrobić na tobie maszt.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2024-06-03T11:42:38Z</dcterms:modified>
</cp:coreProperties>
</file>