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piękniał, rosnąc wysoko, wydłużając gałęzie, bo sięgał korzeniem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w swojej wielkości przez długość swoich gałęzi,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piękny dla wielkości swojej, i dla długości gałęzi swoich;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barzo piękny w wielkości swej i w rozszerzeniu gałązek swych: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swojej wielkości, ze swymi długimi konarami, gdyż korzenie jego nurzały się w obfitej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piękny w swojej wielkości dzięki długim swoim gałęziom,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swej wielkości, w długości swych gałęzi,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i wielki, miał długie gałęzie,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był przez swoją wysokość, przez długość swych gałęzi, gdyż korzeniami swymi tkwił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гарний у своїй висоті через множество свого галуззя, бо в нього було коріння у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 swoją wielkością i długością swoich gałęzi, gdyż jego korzeń leżał przy obfitych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piękny przez swą wielkość, przez długość swego listowia, bo jego system korzeniowy był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2024-06-01T01:25:16Z</dcterms:modified>
</cp:coreProperties>
</file>