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zewsząd dokoła długości dwudziestu pięciu łokci, i (pilastry) szerokości pięciu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na całej długości były też pilastry na pięć łokci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był przedsionek na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przysionki zewsząd w około na dwadzieścia i pięć łokci wdłuż, a wszerz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wokoło na dłuż dwadzieścia i pięć łokiet, a na szerz 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Przedsionki dokoła miały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były przysionki, dwadzieścia pięć łokci długie i pięć łokci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były przedsionki, miały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[Przedsionki wokoło miały dwadzieścia pięć łokci długości i pięć łokci szerokości.]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przybudówki były zewnątrz, dookoła – długości dwudziestu pięć łokci i szerokości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dookoła były sienie; długość wynosiła dwadzieścia pięć łokci, a szerokość –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2024-06-02T22:09:03Z</dcterms:modified>
</cp:coreProperties>
</file>