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wiatr południowy wiejący mówicie że upał będzie i 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wieje z południa, mówicie: Będzie upał – i jest.*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wiatr południowy dmący, mówicie, że: Upał będzie. i 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wiatr południowy wiejący mówicie że upał będzie i 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wiatr wieje z południa, mówicie: Będzie upał — i rzeczywiście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wieje wiatr z południa, mówicie: Będzie gorąco.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wiatr wiejący od południa, mówicie: Gorąco będzie; i bywa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wiatr wiejący od południa, powiadacie: Iż będzie gorąco, i 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wiatr wieje z południa, powiadacie: Będzie upał. I 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południowy wiatr zawieje, mówicie: Będzie upał, i 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południa wiatr wieje, mówicie: Będzie upał.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wieje wiatr z południa, mówicie: «Będzie upał». I tak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wieje wiatr południowy, mówicie: Będzie spiekota. I 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wieje wiatr z południa, mówicie, że będzie upał i 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wiatr wieje z południa mówicie: Będzie upał.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вітер південний віє, кажете, що буде спека, - станеться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gdyby wiatr południowy dący, powiadacie że: Upał będzie; i 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wiatr wiejący od południa, mówicie: Będzie upał, i 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wieje od południa, mówicie, że będzie upał, i 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widzicie, że wieje wiatr południowy, mówicie: ʼBędzie fala upałówʼ, i tak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wieje wiatr z południa, mówicie: „Będzie upał”. I to też się sprawdza.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2024-05-29T10:32:47Z</dcterms:modified>
</cp:coreProperties>
</file>